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6A" w:rsidRDefault="0044066A" w:rsidP="0044066A">
      <w:pPr>
        <w:spacing w:before="100" w:beforeAutospacing="1" w:after="100" w:afterAutospacing="1" w:line="240" w:lineRule="auto"/>
        <w:outlineLvl w:val="1"/>
        <w:rPr>
          <w:rFonts w:ascii="Times New Roman" w:eastAsia="Times New Roman" w:hAnsi="Times New Roman" w:cs="Times New Roman"/>
          <w:b/>
          <w:bCs/>
          <w:sz w:val="36"/>
          <w:szCs w:val="36"/>
        </w:rPr>
      </w:pPr>
      <w:r w:rsidRPr="0044066A">
        <w:rPr>
          <w:rFonts w:ascii="Times New Roman" w:eastAsia="Times New Roman" w:hAnsi="Times New Roman" w:cs="Times New Roman"/>
          <w:b/>
          <w:bCs/>
          <w:sz w:val="36"/>
          <w:szCs w:val="36"/>
        </w:rPr>
        <w:t>Poetry: What’s Gained in Translation</w:t>
      </w:r>
    </w:p>
    <w:p w:rsidR="0044066A" w:rsidRPr="0044066A" w:rsidRDefault="0044066A" w:rsidP="0044066A">
      <w:pPr>
        <w:spacing w:before="100" w:beforeAutospacing="1" w:after="100" w:afterAutospacing="1" w:line="240" w:lineRule="auto"/>
        <w:rPr>
          <w:rFonts w:ascii="Times New Roman" w:eastAsia="Times New Roman" w:hAnsi="Times New Roman" w:cs="Times New Roman"/>
          <w:sz w:val="24"/>
          <w:szCs w:val="24"/>
        </w:rPr>
      </w:pPr>
      <w:r w:rsidRPr="0044066A">
        <w:rPr>
          <w:rFonts w:ascii="Times New Roman" w:eastAsia="Times New Roman" w:hAnsi="Times New Roman" w:cs="Times New Roman"/>
          <w:sz w:val="24"/>
          <w:szCs w:val="24"/>
        </w:rPr>
        <w:t>Written by Helen Mort at June 28, 2012 12:10</w:t>
      </w:r>
    </w:p>
    <w:p w:rsidR="0044066A" w:rsidRPr="0044066A" w:rsidRDefault="0044066A" w:rsidP="0044066A">
      <w:pPr>
        <w:spacing w:before="100" w:beforeAutospacing="1" w:after="100" w:afterAutospacing="1" w:line="240" w:lineRule="auto"/>
        <w:rPr>
          <w:rFonts w:ascii="Times New Roman" w:eastAsia="Times New Roman" w:hAnsi="Times New Roman" w:cs="Times New Roman"/>
          <w:sz w:val="24"/>
          <w:szCs w:val="24"/>
        </w:rPr>
      </w:pPr>
      <w:r w:rsidRPr="0044066A">
        <w:rPr>
          <w:rFonts w:ascii="Times New Roman" w:eastAsia="Times New Roman" w:hAnsi="Times New Roman" w:cs="Times New Roman"/>
          <w:sz w:val="24"/>
          <w:szCs w:val="24"/>
        </w:rPr>
        <w:t xml:space="preserve">It was </w:t>
      </w:r>
      <w:r w:rsidRPr="005E7AD0">
        <w:rPr>
          <w:rFonts w:ascii="Times New Roman" w:eastAsia="Times New Roman" w:hAnsi="Times New Roman" w:cs="Times New Roman"/>
          <w:color w:val="000000" w:themeColor="text1"/>
          <w:sz w:val="24"/>
          <w:szCs w:val="24"/>
        </w:rPr>
        <w:t>Robert Frost</w:t>
      </w:r>
      <w:r w:rsidRPr="0044066A">
        <w:rPr>
          <w:rFonts w:ascii="Times New Roman" w:eastAsia="Times New Roman" w:hAnsi="Times New Roman" w:cs="Times New Roman"/>
          <w:sz w:val="24"/>
          <w:szCs w:val="24"/>
        </w:rPr>
        <w:t xml:space="preserve"> who first said that poetry is what gets “lost in translation”. This week, with the gaze of the literary world trained on the South Bank and its ambitious </w:t>
      </w:r>
      <w:r w:rsidRPr="005E7AD0">
        <w:rPr>
          <w:rFonts w:ascii="Times New Roman" w:eastAsia="Times New Roman" w:hAnsi="Times New Roman" w:cs="Times New Roman"/>
          <w:color w:val="000000" w:themeColor="text1"/>
          <w:sz w:val="24"/>
          <w:szCs w:val="24"/>
        </w:rPr>
        <w:t xml:space="preserve">Poetry Parnassus </w:t>
      </w:r>
      <w:r w:rsidRPr="0044066A">
        <w:rPr>
          <w:rFonts w:ascii="Times New Roman" w:eastAsia="Times New Roman" w:hAnsi="Times New Roman" w:cs="Times New Roman"/>
          <w:sz w:val="24"/>
          <w:szCs w:val="24"/>
        </w:rPr>
        <w:t>project, bringing together writers from all the competing Olympic nations, the concept of translation and the many forms it takes is being re-examined, with the focus (rightly) on what’s gained in translation rather than what’s lost.</w:t>
      </w:r>
    </w:p>
    <w:p w:rsidR="0044066A" w:rsidRPr="0044066A" w:rsidRDefault="0044066A" w:rsidP="0044066A">
      <w:pPr>
        <w:spacing w:before="100" w:beforeAutospacing="1" w:after="100" w:afterAutospacing="1" w:line="240" w:lineRule="auto"/>
        <w:rPr>
          <w:rFonts w:ascii="Times New Roman" w:eastAsia="Times New Roman" w:hAnsi="Times New Roman" w:cs="Times New Roman"/>
          <w:sz w:val="24"/>
          <w:szCs w:val="24"/>
        </w:rPr>
      </w:pPr>
      <w:r w:rsidRPr="005E7AD0">
        <w:rPr>
          <w:rFonts w:ascii="Times New Roman" w:eastAsia="Times New Roman" w:hAnsi="Times New Roman" w:cs="Times New Roman"/>
          <w:color w:val="000000" w:themeColor="text1"/>
          <w:sz w:val="24"/>
          <w:szCs w:val="24"/>
        </w:rPr>
        <w:t>W.N. Herbert’s</w:t>
      </w:r>
      <w:r w:rsidRPr="0044066A">
        <w:rPr>
          <w:rFonts w:ascii="Times New Roman" w:eastAsia="Times New Roman" w:hAnsi="Times New Roman" w:cs="Times New Roman"/>
          <w:sz w:val="24"/>
          <w:szCs w:val="24"/>
        </w:rPr>
        <w:t xml:space="preserve"> article ‘The Infection of Setting’ in </w:t>
      </w:r>
      <w:r w:rsidRPr="005E7AD0">
        <w:rPr>
          <w:rFonts w:ascii="Times New Roman" w:eastAsia="Times New Roman" w:hAnsi="Times New Roman" w:cs="Times New Roman"/>
          <w:color w:val="000000" w:themeColor="text1"/>
          <w:sz w:val="24"/>
          <w:szCs w:val="24"/>
        </w:rPr>
        <w:t xml:space="preserve">Magma 53 </w:t>
      </w:r>
      <w:r w:rsidRPr="0044066A">
        <w:rPr>
          <w:rFonts w:ascii="Times New Roman" w:eastAsia="Times New Roman" w:hAnsi="Times New Roman" w:cs="Times New Roman"/>
          <w:sz w:val="24"/>
          <w:szCs w:val="24"/>
        </w:rPr>
        <w:t xml:space="preserve">explores the process of collaboration between poet and composer and how, in such cases “two </w:t>
      </w:r>
      <w:proofErr w:type="spellStart"/>
      <w:r w:rsidRPr="0044066A">
        <w:rPr>
          <w:rFonts w:ascii="Times New Roman" w:eastAsia="Times New Roman" w:hAnsi="Times New Roman" w:cs="Times New Roman"/>
          <w:sz w:val="24"/>
          <w:szCs w:val="24"/>
        </w:rPr>
        <w:t>musics</w:t>
      </w:r>
      <w:proofErr w:type="spellEnd"/>
      <w:r w:rsidRPr="0044066A">
        <w:rPr>
          <w:rFonts w:ascii="Times New Roman" w:eastAsia="Times New Roman" w:hAnsi="Times New Roman" w:cs="Times New Roman"/>
          <w:sz w:val="24"/>
          <w:szCs w:val="24"/>
        </w:rPr>
        <w:t xml:space="preserve"> are at work, two approaches to the articulation and framing of language”. To attempt such collaboration, Herbert believes, is to “enter into dialogue with both the artistry and the aspirant limitations of the other”. Perhaps two different ‘</w:t>
      </w:r>
      <w:proofErr w:type="spellStart"/>
      <w:r w:rsidRPr="0044066A">
        <w:rPr>
          <w:rFonts w:ascii="Times New Roman" w:eastAsia="Times New Roman" w:hAnsi="Times New Roman" w:cs="Times New Roman"/>
          <w:sz w:val="24"/>
          <w:szCs w:val="24"/>
        </w:rPr>
        <w:t>musics</w:t>
      </w:r>
      <w:proofErr w:type="spellEnd"/>
      <w:r w:rsidRPr="0044066A">
        <w:rPr>
          <w:rFonts w:ascii="Times New Roman" w:eastAsia="Times New Roman" w:hAnsi="Times New Roman" w:cs="Times New Roman"/>
          <w:sz w:val="24"/>
          <w:szCs w:val="24"/>
        </w:rPr>
        <w:t>’ are equally apparent even when the collaboration is between poet and translator, two people working solely within the medium of language.</w:t>
      </w:r>
    </w:p>
    <w:p w:rsidR="0044066A" w:rsidRPr="0044066A" w:rsidRDefault="0044066A" w:rsidP="0044066A">
      <w:pPr>
        <w:spacing w:before="100" w:beforeAutospacing="1" w:after="100" w:afterAutospacing="1" w:line="240" w:lineRule="auto"/>
        <w:rPr>
          <w:rFonts w:ascii="Times New Roman" w:eastAsia="Times New Roman" w:hAnsi="Times New Roman" w:cs="Times New Roman"/>
          <w:sz w:val="24"/>
          <w:szCs w:val="24"/>
        </w:rPr>
      </w:pPr>
      <w:r w:rsidRPr="0044066A">
        <w:rPr>
          <w:rFonts w:ascii="Times New Roman" w:eastAsia="Times New Roman" w:hAnsi="Times New Roman" w:cs="Times New Roman"/>
          <w:sz w:val="24"/>
          <w:szCs w:val="24"/>
        </w:rPr>
        <w:t xml:space="preserve">From versions to literal renderings, translation takes many forms. Reading some of the interviews from Poetry Parnassus, the words of Brazilian poet and translator </w:t>
      </w:r>
      <w:r w:rsidRPr="005E7AD0">
        <w:rPr>
          <w:rFonts w:ascii="Times New Roman" w:eastAsia="Times New Roman" w:hAnsi="Times New Roman" w:cs="Times New Roman"/>
          <w:color w:val="000000" w:themeColor="text1"/>
          <w:sz w:val="24"/>
          <w:szCs w:val="24"/>
        </w:rPr>
        <w:t xml:space="preserve">Paulo </w:t>
      </w:r>
      <w:proofErr w:type="spellStart"/>
      <w:r w:rsidRPr="005E7AD0">
        <w:rPr>
          <w:rFonts w:ascii="Times New Roman" w:eastAsia="Times New Roman" w:hAnsi="Times New Roman" w:cs="Times New Roman"/>
          <w:color w:val="000000" w:themeColor="text1"/>
          <w:sz w:val="24"/>
          <w:szCs w:val="24"/>
        </w:rPr>
        <w:t>Henriques</w:t>
      </w:r>
      <w:proofErr w:type="spellEnd"/>
      <w:r w:rsidRPr="005E7AD0">
        <w:rPr>
          <w:rFonts w:ascii="Times New Roman" w:eastAsia="Times New Roman" w:hAnsi="Times New Roman" w:cs="Times New Roman"/>
          <w:color w:val="000000" w:themeColor="text1"/>
          <w:sz w:val="24"/>
          <w:szCs w:val="24"/>
        </w:rPr>
        <w:t xml:space="preserve"> </w:t>
      </w:r>
      <w:proofErr w:type="spellStart"/>
      <w:r w:rsidRPr="005E7AD0">
        <w:rPr>
          <w:rFonts w:ascii="Times New Roman" w:eastAsia="Times New Roman" w:hAnsi="Times New Roman" w:cs="Times New Roman"/>
          <w:color w:val="000000" w:themeColor="text1"/>
          <w:sz w:val="24"/>
          <w:szCs w:val="24"/>
        </w:rPr>
        <w:t>Britto</w:t>
      </w:r>
      <w:proofErr w:type="spellEnd"/>
      <w:r w:rsidRPr="0044066A">
        <w:rPr>
          <w:rFonts w:ascii="Times New Roman" w:eastAsia="Times New Roman" w:hAnsi="Times New Roman" w:cs="Times New Roman"/>
          <w:sz w:val="24"/>
          <w:szCs w:val="24"/>
        </w:rPr>
        <w:t xml:space="preserve"> stood out. </w:t>
      </w:r>
      <w:proofErr w:type="spellStart"/>
      <w:r w:rsidRPr="0044066A">
        <w:rPr>
          <w:rFonts w:ascii="Times New Roman" w:eastAsia="Times New Roman" w:hAnsi="Times New Roman" w:cs="Times New Roman"/>
          <w:sz w:val="24"/>
          <w:szCs w:val="24"/>
        </w:rPr>
        <w:t>Britto</w:t>
      </w:r>
      <w:proofErr w:type="spellEnd"/>
      <w:r w:rsidRPr="0044066A">
        <w:rPr>
          <w:rFonts w:ascii="Times New Roman" w:eastAsia="Times New Roman" w:hAnsi="Times New Roman" w:cs="Times New Roman"/>
          <w:sz w:val="24"/>
          <w:szCs w:val="24"/>
        </w:rPr>
        <w:t xml:space="preserve"> is from Rio de Janeiro and has translated around 100 books as well as publishing six volumes of poetry. In conversation with </w:t>
      </w:r>
      <w:hyperlink r:id="rId4" w:history="1">
        <w:r w:rsidRPr="005E7AD0">
          <w:rPr>
            <w:rFonts w:ascii="Times New Roman" w:eastAsia="Times New Roman" w:hAnsi="Times New Roman" w:cs="Times New Roman"/>
            <w:color w:val="000000" w:themeColor="text1"/>
            <w:sz w:val="24"/>
            <w:szCs w:val="24"/>
          </w:rPr>
          <w:t>S.J. Fowler</w:t>
        </w:r>
      </w:hyperlink>
      <w:r w:rsidRPr="0044066A">
        <w:rPr>
          <w:rFonts w:ascii="Times New Roman" w:eastAsia="Times New Roman" w:hAnsi="Times New Roman" w:cs="Times New Roman"/>
          <w:sz w:val="24"/>
          <w:szCs w:val="24"/>
        </w:rPr>
        <w:t>, he discusses the nature of the relationship between text and translator:</w:t>
      </w:r>
    </w:p>
    <w:p w:rsidR="0044066A" w:rsidRPr="0044066A" w:rsidRDefault="0044066A" w:rsidP="0044066A">
      <w:pPr>
        <w:spacing w:beforeAutospacing="1" w:after="100" w:afterAutospacing="1" w:line="240" w:lineRule="auto"/>
        <w:rPr>
          <w:rFonts w:ascii="Times New Roman" w:eastAsia="Times New Roman" w:hAnsi="Times New Roman" w:cs="Times New Roman"/>
          <w:sz w:val="24"/>
          <w:szCs w:val="24"/>
        </w:rPr>
      </w:pPr>
      <w:r w:rsidRPr="0044066A">
        <w:rPr>
          <w:rFonts w:ascii="Times New Roman" w:eastAsia="Times New Roman" w:hAnsi="Times New Roman" w:cs="Times New Roman"/>
          <w:sz w:val="24"/>
          <w:szCs w:val="24"/>
        </w:rPr>
        <w:t xml:space="preserve">“…the untranslatable—or hard-to-translate—moments of a poem are precisely those in which the poet has managed to use what is most idiosyncratic, most contingent, about a language as a creative resource. Think of </w:t>
      </w:r>
      <w:proofErr w:type="spellStart"/>
      <w:r w:rsidRPr="0044066A">
        <w:rPr>
          <w:rFonts w:ascii="Times New Roman" w:eastAsia="Times New Roman" w:hAnsi="Times New Roman" w:cs="Times New Roman"/>
          <w:sz w:val="24"/>
          <w:szCs w:val="24"/>
        </w:rPr>
        <w:t>Yeats’s</w:t>
      </w:r>
      <w:proofErr w:type="spellEnd"/>
      <w:r w:rsidRPr="0044066A">
        <w:rPr>
          <w:rFonts w:ascii="Times New Roman" w:eastAsia="Times New Roman" w:hAnsi="Times New Roman" w:cs="Times New Roman"/>
          <w:sz w:val="24"/>
          <w:szCs w:val="24"/>
        </w:rPr>
        <w:t xml:space="preserve"> line “in the foul rag and bone shop of the heart”; the fact that the phrase “rag and bone shop” means what it means and includes the words “rag” and “bone” is a mere accident, but no other phrase would have the same force in association with “of the heart.” It is a stroke of genius, and it is, I think, untranslatable”. </w:t>
      </w:r>
    </w:p>
    <w:p w:rsidR="0044066A" w:rsidRPr="0044066A" w:rsidRDefault="0044066A" w:rsidP="0044066A">
      <w:pPr>
        <w:spacing w:before="100" w:beforeAutospacing="1" w:after="100" w:afterAutospacing="1" w:line="240" w:lineRule="auto"/>
        <w:rPr>
          <w:rFonts w:ascii="Times New Roman" w:eastAsia="Times New Roman" w:hAnsi="Times New Roman" w:cs="Times New Roman"/>
          <w:sz w:val="24"/>
          <w:szCs w:val="24"/>
        </w:rPr>
      </w:pPr>
      <w:r w:rsidRPr="0044066A">
        <w:rPr>
          <w:rFonts w:ascii="Times New Roman" w:eastAsia="Times New Roman" w:hAnsi="Times New Roman" w:cs="Times New Roman"/>
          <w:sz w:val="24"/>
          <w:szCs w:val="24"/>
        </w:rPr>
        <w:t>Those idiosyncratic, contingent moments may be the very same moments that make a poem most striking. Of course, part of what defines a poem a poem is its particular form, aspects of which may be impossible to reproduce. You never step into the same river, or the same poem, twice. This seems something to celebrate.</w:t>
      </w:r>
    </w:p>
    <w:p w:rsidR="0044066A" w:rsidRPr="0044066A" w:rsidRDefault="0044066A" w:rsidP="0044066A">
      <w:pPr>
        <w:spacing w:before="100" w:beforeAutospacing="1" w:after="100" w:afterAutospacing="1" w:line="240" w:lineRule="auto"/>
        <w:rPr>
          <w:rFonts w:ascii="Times New Roman" w:eastAsia="Times New Roman" w:hAnsi="Times New Roman" w:cs="Times New Roman"/>
          <w:sz w:val="24"/>
          <w:szCs w:val="24"/>
        </w:rPr>
      </w:pPr>
      <w:r w:rsidRPr="0044066A">
        <w:rPr>
          <w:rFonts w:ascii="Times New Roman" w:eastAsia="Times New Roman" w:hAnsi="Times New Roman" w:cs="Times New Roman"/>
          <w:sz w:val="24"/>
          <w:szCs w:val="24"/>
        </w:rPr>
        <w:t xml:space="preserve">Perhaps we often engage in a kind of translation even within the same language. The interesting online project </w:t>
      </w:r>
      <w:r w:rsidRPr="005E7AD0">
        <w:rPr>
          <w:rFonts w:ascii="Times New Roman" w:eastAsia="Times New Roman" w:hAnsi="Times New Roman" w:cs="Times New Roman"/>
          <w:color w:val="000000" w:themeColor="text1"/>
          <w:sz w:val="24"/>
          <w:szCs w:val="24"/>
        </w:rPr>
        <w:t>‘Like Starlings’</w:t>
      </w:r>
      <w:r w:rsidRPr="0044066A">
        <w:rPr>
          <w:rFonts w:ascii="Times New Roman" w:eastAsia="Times New Roman" w:hAnsi="Times New Roman" w:cs="Times New Roman"/>
          <w:sz w:val="24"/>
          <w:szCs w:val="24"/>
        </w:rPr>
        <w:t>, in which writers are paired up and asked to respond to each other’s poems (in English) almost involves a kind of versioning, a kind of riffing on the other poet’s work, whether the resulting new poems repeat elements from their source or diverge from them. Participating in the project a few years ago, I often felt like I was undertaking a strange kind of translation, working with someone else’s meanings and coded expression.</w:t>
      </w:r>
    </w:p>
    <w:p w:rsidR="0044066A" w:rsidRPr="0044066A" w:rsidRDefault="0044066A" w:rsidP="0044066A">
      <w:pPr>
        <w:spacing w:before="100" w:beforeAutospacing="1" w:after="100" w:afterAutospacing="1" w:line="240" w:lineRule="auto"/>
        <w:rPr>
          <w:rFonts w:ascii="Times New Roman" w:eastAsia="Times New Roman" w:hAnsi="Times New Roman" w:cs="Times New Roman"/>
          <w:sz w:val="24"/>
          <w:szCs w:val="24"/>
        </w:rPr>
      </w:pPr>
      <w:r w:rsidRPr="0044066A">
        <w:rPr>
          <w:rFonts w:ascii="Times New Roman" w:eastAsia="Times New Roman" w:hAnsi="Times New Roman" w:cs="Times New Roman"/>
          <w:sz w:val="24"/>
          <w:szCs w:val="24"/>
        </w:rPr>
        <w:t xml:space="preserve">All language is a kind of translation, from world to sign. Often, poets fail at accurate translation even in their own language. We feel inarticulate most of the time. But the moments when poems succeed in translating something of the feeling that gave rise to them are sublime and worth a thousand near misses and approximations. In the words of </w:t>
      </w:r>
      <w:hyperlink r:id="rId5" w:history="1">
        <w:proofErr w:type="spellStart"/>
        <w:r w:rsidRPr="005E7AD0">
          <w:rPr>
            <w:rFonts w:ascii="Times New Roman" w:eastAsia="Times New Roman" w:hAnsi="Times New Roman" w:cs="Times New Roman"/>
            <w:color w:val="000000" w:themeColor="text1"/>
            <w:sz w:val="24"/>
            <w:szCs w:val="24"/>
          </w:rPr>
          <w:t>Nuala</w:t>
        </w:r>
        <w:proofErr w:type="spellEnd"/>
        <w:r w:rsidRPr="005E7AD0">
          <w:rPr>
            <w:rFonts w:ascii="Times New Roman" w:eastAsia="Times New Roman" w:hAnsi="Times New Roman" w:cs="Times New Roman"/>
            <w:color w:val="000000" w:themeColor="text1"/>
            <w:sz w:val="24"/>
            <w:szCs w:val="24"/>
          </w:rPr>
          <w:t xml:space="preserve"> Ni </w:t>
        </w:r>
        <w:proofErr w:type="spellStart"/>
        <w:r w:rsidRPr="005E7AD0">
          <w:rPr>
            <w:rFonts w:ascii="Times New Roman" w:eastAsia="Times New Roman" w:hAnsi="Times New Roman" w:cs="Times New Roman"/>
            <w:color w:val="000000" w:themeColor="text1"/>
            <w:sz w:val="24"/>
            <w:szCs w:val="24"/>
          </w:rPr>
          <w:t>Dhomhnaill</w:t>
        </w:r>
        <w:proofErr w:type="spellEnd"/>
      </w:hyperlink>
      <w:r w:rsidRPr="0044066A">
        <w:rPr>
          <w:rFonts w:ascii="Times New Roman" w:eastAsia="Times New Roman" w:hAnsi="Times New Roman" w:cs="Times New Roman"/>
          <w:sz w:val="24"/>
          <w:szCs w:val="24"/>
        </w:rPr>
        <w:t xml:space="preserve">, “a poem is a smuggling of something back from the otherworld, a prime bit of shoplifting where you get something out the door before the buzzer goes off.” </w:t>
      </w:r>
      <w:proofErr w:type="gramStart"/>
      <w:r w:rsidRPr="0044066A">
        <w:rPr>
          <w:rFonts w:ascii="Times New Roman" w:eastAsia="Times New Roman" w:hAnsi="Times New Roman" w:cs="Times New Roman"/>
          <w:sz w:val="24"/>
          <w:szCs w:val="24"/>
        </w:rPr>
        <w:t>(RTE 1, July 1995).</w:t>
      </w:r>
      <w:proofErr w:type="gramEnd"/>
    </w:p>
    <w:p w:rsidR="005C047E" w:rsidRDefault="005E7AD0"/>
    <w:p w:rsidR="005E7AD0" w:rsidRDefault="005E7AD0"/>
    <w:p w:rsidR="005E7AD0" w:rsidRDefault="005E7AD0">
      <w:r>
        <w:t xml:space="preserve">Mort, Helen. "Poetry: What's Gained in </w:t>
      </w:r>
      <w:proofErr w:type="gramStart"/>
      <w:r>
        <w:t>Translation.</w:t>
      </w:r>
      <w:proofErr w:type="gramEnd"/>
      <w:r>
        <w:t xml:space="preserve">" </w:t>
      </w:r>
      <w:proofErr w:type="gramStart"/>
      <w:r>
        <w:rPr>
          <w:i/>
          <w:iCs/>
        </w:rPr>
        <w:t>Magma Poetry</w:t>
      </w:r>
      <w:r>
        <w:t>.</w:t>
      </w:r>
      <w:proofErr w:type="gramEnd"/>
      <w:r>
        <w:t xml:space="preserve"> </w:t>
      </w:r>
      <w:proofErr w:type="spellStart"/>
      <w:proofErr w:type="gramStart"/>
      <w:r>
        <w:t>N.p</w:t>
      </w:r>
      <w:proofErr w:type="spellEnd"/>
      <w:proofErr w:type="gramEnd"/>
      <w:r>
        <w:t xml:space="preserve">., 28 June 2012. </w:t>
      </w:r>
      <w:proofErr w:type="gramStart"/>
      <w:r>
        <w:t>Web.</w:t>
      </w:r>
      <w:proofErr w:type="gramEnd"/>
      <w:r>
        <w:t xml:space="preserve"> 13 Jan. 2013.</w:t>
      </w:r>
    </w:p>
    <w:sectPr w:rsidR="005E7AD0" w:rsidSect="005E7A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066A"/>
    <w:rsid w:val="000A5E3B"/>
    <w:rsid w:val="0044066A"/>
    <w:rsid w:val="005E7AD0"/>
    <w:rsid w:val="00626C5D"/>
    <w:rsid w:val="00AE1C01"/>
    <w:rsid w:val="00BD7043"/>
    <w:rsid w:val="00C16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5D"/>
  </w:style>
  <w:style w:type="paragraph" w:styleId="Heading2">
    <w:name w:val="heading 2"/>
    <w:basedOn w:val="Normal"/>
    <w:link w:val="Heading2Char"/>
    <w:uiPriority w:val="9"/>
    <w:qFormat/>
    <w:rsid w:val="004406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6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0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66A"/>
    <w:rPr>
      <w:color w:val="0000FF"/>
      <w:u w:val="single"/>
    </w:rPr>
  </w:style>
</w:styles>
</file>

<file path=word/webSettings.xml><?xml version="1.0" encoding="utf-8"?>
<w:webSettings xmlns:r="http://schemas.openxmlformats.org/officeDocument/2006/relationships" xmlns:w="http://schemas.openxmlformats.org/wordprocessingml/2006/main">
  <w:divs>
    <w:div w:id="1038551059">
      <w:bodyDiv w:val="1"/>
      <w:marLeft w:val="0"/>
      <w:marRight w:val="0"/>
      <w:marTop w:val="0"/>
      <w:marBottom w:val="0"/>
      <w:divBdr>
        <w:top w:val="none" w:sz="0" w:space="0" w:color="auto"/>
        <w:left w:val="none" w:sz="0" w:space="0" w:color="auto"/>
        <w:bottom w:val="none" w:sz="0" w:space="0" w:color="auto"/>
        <w:right w:val="none" w:sz="0" w:space="0" w:color="auto"/>
      </w:divBdr>
      <w:divsChild>
        <w:div w:id="399133639">
          <w:marLeft w:val="0"/>
          <w:marRight w:val="0"/>
          <w:marTop w:val="0"/>
          <w:marBottom w:val="0"/>
          <w:divBdr>
            <w:top w:val="none" w:sz="0" w:space="0" w:color="auto"/>
            <w:left w:val="none" w:sz="0" w:space="0" w:color="auto"/>
            <w:bottom w:val="none" w:sz="0" w:space="0" w:color="auto"/>
            <w:right w:val="none" w:sz="0" w:space="0" w:color="auto"/>
          </w:divBdr>
        </w:div>
        <w:div w:id="805781687">
          <w:marLeft w:val="0"/>
          <w:marRight w:val="0"/>
          <w:marTop w:val="0"/>
          <w:marBottom w:val="0"/>
          <w:divBdr>
            <w:top w:val="none" w:sz="0" w:space="0" w:color="auto"/>
            <w:left w:val="none" w:sz="0" w:space="0" w:color="auto"/>
            <w:bottom w:val="none" w:sz="0" w:space="0" w:color="auto"/>
            <w:right w:val="none" w:sz="0" w:space="0" w:color="auto"/>
          </w:divBdr>
          <w:divsChild>
            <w:div w:id="55909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etryfoundation.org/bio/nuala-na-dhomhnaill" TargetMode="External"/><Relationship Id="rId4" Type="http://schemas.openxmlformats.org/officeDocument/2006/relationships/hyperlink" Target="http://www.sjfowlerpoe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2013-01-12T18:53:00Z</dcterms:created>
  <dcterms:modified xsi:type="dcterms:W3CDTF">2013-01-13T10:09:00Z</dcterms:modified>
</cp:coreProperties>
</file>